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8683F" w:rsidRPr="0048683F" w:rsidRDefault="0048683F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color w:val="000000"/>
          <w:sz w:val="20"/>
          <w:szCs w:val="20"/>
          <w:u w:val="single"/>
        </w:rPr>
      </w:pPr>
      <w:r w:rsidRPr="0048683F">
        <w:rPr>
          <w:rFonts w:ascii="NewAster-Bold" w:hAnsi="NewAster-Bold" w:cs="NewAster-Bold"/>
          <w:b/>
          <w:bCs/>
          <w:color w:val="000000"/>
          <w:sz w:val="20"/>
          <w:szCs w:val="20"/>
          <w:u w:val="single"/>
        </w:rPr>
        <w:t>“Woman Hollering Creek” Questions</w:t>
      </w:r>
    </w:p>
    <w:p w:rsidR="0048683F" w:rsidRPr="0048683F" w:rsidRDefault="0048683F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color w:val="000000"/>
          <w:sz w:val="20"/>
          <w:szCs w:val="20"/>
          <w:u w:val="single"/>
        </w:rPr>
      </w:pP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1. What do you learn about Cleófilas in the very first section of the story, which is told as a flashback?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What are the contrasts between “then” and “now” that Cisneros establishes in this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section?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2. How does becoming a mother change Cleófilas’s outlook on her situation? Does she define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herself through motherhood? Explain.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3. How does the assumption that “to suffer for love is good. The pain all sweet somehow. In the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end” (para. 8) help shape Cleófilas’s behavior? Does she ultimately reject this view? How can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you tell?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4. Why didn’t Cleófilas behave as she thought she would when Juan Pedro first struck her? Why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do you think she was “speechless, motionless, numb” (para. 24)?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5. What is the importance of the character of Maximiliano? What does Cleófilas’s perception of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him tell us about her?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i/>
          <w:i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6. In her new home in Texas, Cleófilas lives between Dolores and Soledad. In Spanish, </w:t>
      </w:r>
      <w:r w:rsidRPr="0048683F">
        <w:rPr>
          <w:rFonts w:ascii="NewAster-Bold" w:hAnsi="NewAster-Bold" w:cs="NewAster-Bold"/>
          <w:bCs/>
          <w:i/>
          <w:iCs/>
          <w:color w:val="000000"/>
          <w:sz w:val="20"/>
          <w:szCs w:val="19"/>
        </w:rPr>
        <w:t>dolores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means “sorrow” and </w:t>
      </w:r>
      <w:r w:rsidRPr="0048683F">
        <w:rPr>
          <w:rFonts w:ascii="NewAster-Bold" w:hAnsi="NewAster-Bold" w:cs="NewAster-Bold"/>
          <w:bCs/>
          <w:i/>
          <w:iCs/>
          <w:color w:val="000000"/>
          <w:sz w:val="20"/>
          <w:szCs w:val="19"/>
        </w:rPr>
        <w:t xml:space="preserve">soledad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means “solitude.” What does the author’s choice of these names for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neighbors suggest about Cleófilas’s life in this Texas town? What other evidence can you find to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support this interpretation of Cleófilas’s life in Seguin?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7. How does Cisneros portray the situation of both men and women—the community in general—who have immigrated to the United States from Mexico? Judging from the depiction in “Woman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Hollering Creek,” have they found a better life than the one they left?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8. Why doesn’t Cleófilas want to return to her father’s home in Mexico? Describe the various “ways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out” she considers over the course of the story. Why does she finally decide to return to Mexico?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9. Why are </w:t>
      </w:r>
      <w:r w:rsidRPr="0048683F">
        <w:rPr>
          <w:rFonts w:ascii="NewAster-Bold" w:hAnsi="NewAster-Bold" w:cs="NewAster-Bold"/>
          <w:bCs/>
          <w:i/>
          <w:iCs/>
          <w:color w:val="000000"/>
          <w:sz w:val="20"/>
          <w:szCs w:val="19"/>
        </w:rPr>
        <w:t xml:space="preserve">telenovelas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important in this story? What role do they play in women’s lives? How do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they affect Cleófilas’s views about love and relationships?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10. What finally causes Cleófilas to reconsider her ideas about love? At the end, do you think</w:t>
      </w:r>
    </w:p>
    <w:p w:rsidR="0048683F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that she still believes in “passion in its purest crystalline essence” and finding “the great love of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one’s life” (para. 6)?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color w:val="000000"/>
          <w:sz w:val="20"/>
          <w:szCs w:val="20"/>
        </w:rPr>
      </w:pPr>
      <w:r w:rsidRPr="00B47A83">
        <w:rPr>
          <w:rFonts w:ascii="NewAster-Bold" w:hAnsi="NewAster-Bold" w:cs="NewAster-Bold"/>
          <w:b/>
          <w:bCs/>
          <w:color w:val="000000"/>
          <w:sz w:val="20"/>
          <w:szCs w:val="20"/>
        </w:rPr>
        <w:t>Questions on Style and Structure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1. What do you learn from the opening paragraph? Consider both the information provided and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the attitude. How do the sentence structure and the language—the paragraph consists of one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long sentence—reinforce meaning?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2. In this story, Cisneros often makes use of compelling sentence fragments. Find three examples,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and explain the effect they have on the meaning of the passage.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3. “Woman Hollering Creek” is told from various points of view—mainly third person, with first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person introduced through dialogue. Why do you think Cisneros uses this technique? How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would the story have been different if the entire story were told from Cleófilas’s viewpoint?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4. Paragraph 21 begins with “The first time she had been so surprised she didn’t cry out or try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to defend herself.” The first time for what? Why might Cisneros choose not to identify specifically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what the action was?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5. How does Cisneros’s language reveal her attitude toward the men in the story? Does she condemn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them? Pay careful attention to the section describing “The men at the ice house” (paras.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26–28). For instance, what does the metaphor “the fists try to speak” (para. 28) suggest about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the men in this story and the lives they lead?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6. How do the two settings differ—the town where Cleófilas grew up and the town where she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lives with her husband? What larger meaning do you think Cisneros is driving at with the juxtaposition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of “The town of gossips” with “The town of dust and despair” (para. 39)?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7. Explain the role La Gritona (Woman Hollering Creek) plays in the story. What does it symbolize?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How does the meaning of the symbol change over the course of the story?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8. What can you infer about the characters of Felice and Graciela based on their phone conversation?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How do they serve as foils to Cleófilas?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9. What references do you find to speaking up, staying silent, being heard or not heard, whispering,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yelling, speaking in different languages, and telling stories? How do these descriptions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work together to develop the theme of finding voice?</w:t>
      </w:r>
    </w:p>
    <w:p w:rsidR="002E1991" w:rsidRDefault="002E1991" w:rsidP="00B47A83">
      <w:pPr>
        <w:jc w:val="center"/>
        <w:rPr>
          <w:rFonts w:ascii="NewAster-Bold" w:hAnsi="NewAster-Bold" w:cs="NewAster-Bold"/>
          <w:b/>
          <w:color w:val="000000"/>
          <w:szCs w:val="19"/>
          <w:u w:val="single"/>
        </w:rPr>
      </w:pPr>
      <w:r>
        <w:rPr>
          <w:rFonts w:ascii="NewAster-Bold" w:hAnsi="NewAster-Bold" w:cs="NewAster-Bold"/>
          <w:b/>
          <w:color w:val="000000"/>
          <w:szCs w:val="19"/>
          <w:u w:val="single"/>
        </w:rPr>
        <w:t xml:space="preserve">“Woman Hollering Creek” </w:t>
      </w:r>
      <w:r w:rsidR="00B47A83" w:rsidRPr="00B47A83">
        <w:rPr>
          <w:rFonts w:ascii="NewAster-Bold" w:hAnsi="NewAster-Bold" w:cs="NewAster-Bold"/>
          <w:b/>
          <w:color w:val="000000"/>
          <w:szCs w:val="19"/>
          <w:u w:val="single"/>
        </w:rPr>
        <w:t>Multiple-Choice Test</w:t>
      </w:r>
    </w:p>
    <w:p w:rsidR="008B0F8E" w:rsidRPr="00B47A83" w:rsidRDefault="008B0F8E" w:rsidP="00B47A83">
      <w:pPr>
        <w:jc w:val="center"/>
        <w:rPr>
          <w:rFonts w:ascii="NewAster-Bold" w:hAnsi="NewAster-Bold" w:cs="NewAster-Bold"/>
          <w:b/>
          <w:color w:val="000000"/>
          <w:szCs w:val="19"/>
          <w:u w:val="single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1. The word “divine” in paragraph 1 most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closely means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foreshadow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heavenly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foresee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delight in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guess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2. What the narrator says about films and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milk shakes in paragraph 5 suggests that in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this town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there are a lot of diverting pastimes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things are much the same as anywhere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else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the younger generation is better at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enjoying leisure activities than are the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“aunts and godmothers”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the prosaic nature of the recreational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activities makes life dull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all good things are tempered by bad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3. Paragraph 10 contains an example of each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4"/>
          <w:szCs w:val="14"/>
        </w:rPr>
      </w:pPr>
      <w:r w:rsidRPr="0048683F">
        <w:rPr>
          <w:rFonts w:ascii="NewAster" w:hAnsi="NewAster" w:cs="NewAster"/>
          <w:b/>
          <w:sz w:val="19"/>
          <w:szCs w:val="19"/>
        </w:rPr>
        <w:t xml:space="preserve">of the following </w:t>
      </w:r>
      <w:r w:rsidRPr="0048683F">
        <w:rPr>
          <w:rFonts w:ascii="NewAster" w:hAnsi="NewAster" w:cs="NewAster"/>
          <w:b/>
          <w:sz w:val="14"/>
          <w:szCs w:val="14"/>
        </w:rPr>
        <w:t>EXCEPT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pun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onomatopoeia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simile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sentence fragment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allusion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4. In paragraph 12, there is a shift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from literal to figurative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in point of view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from narration to dialogue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from figurative to literal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in tone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5. The syntax in paragraphs 33 and 34 most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likely reflects Cleófilas’s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rapid thought process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stuttered style of speech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muddled memories of the event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struggle to learn English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excitement at returning home</w:t>
      </w: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6. Which of the following references to plant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life is an example of figurative language?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“to fulfill her bouquet conspiracy”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(para. 2)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“pecan trees rustling like ladies in stiff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petticoats” (para. 4)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“sunflowers — so tall they had to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be supported with broom handles”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(para. 18)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“roses whose sad scent reminded Cleófilas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of the dead” (para. 18)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“who doesn’t care at all for music or . . .</w:t>
      </w:r>
    </w:p>
    <w:p w:rsidR="002E199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roses” (para. 32)</w:t>
      </w:r>
    </w:p>
    <w:p w:rsidR="002E1991" w:rsidRDefault="002E199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7. Which of the following best describes what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Cleófilas feels for Felice?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a. tempered respect</w:t>
      </w:r>
    </w:p>
    <w:p w:rsidR="008B0F8E" w:rsidRPr="00B47A83" w:rsidRDefault="000E14E7" w:rsidP="00B47A83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b. irreverent aw</w:t>
      </w:r>
      <w:r w:rsidR="00B47A83">
        <w:rPr>
          <w:rFonts w:ascii="NewAster" w:hAnsi="NewAster" w:cs="NewAster"/>
          <w:b/>
          <w:sz w:val="19"/>
          <w:szCs w:val="19"/>
        </w:rPr>
        <w:t xml:space="preserve">e </w:t>
      </w:r>
      <w:r w:rsidRPr="0048683F">
        <w:rPr>
          <w:rFonts w:ascii="NewAster" w:hAnsi="NewAster" w:cs="NewAster"/>
          <w:b/>
          <w:sz w:val="19"/>
          <w:szCs w:val="19"/>
        </w:rPr>
        <w:t>d. qualified amazement</w:t>
      </w:r>
      <w:r w:rsidR="00B47A83">
        <w:rPr>
          <w:rFonts w:ascii="NewAster" w:hAnsi="NewAster" w:cs="NewAster"/>
          <w:b/>
          <w:sz w:val="19"/>
          <w:szCs w:val="19"/>
        </w:rPr>
        <w:t xml:space="preserve"> </w:t>
      </w:r>
      <w:r w:rsidRPr="0048683F">
        <w:rPr>
          <w:rFonts w:ascii="NewAster" w:hAnsi="NewAster" w:cs="NewAster"/>
          <w:b/>
          <w:sz w:val="19"/>
          <w:szCs w:val="19"/>
        </w:rPr>
        <w:t>e. incredulous admiration</w:t>
      </w: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B47A83" w:rsidRDefault="0048683F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  <w:r w:rsidRPr="0048683F">
        <w:rPr>
          <w:rFonts w:ascii="NewAster-Bold" w:hAnsi="NewAster-Bold" w:cs="NewAster-Bold"/>
          <w:b/>
          <w:bCs/>
          <w:szCs w:val="20"/>
          <w:u w:val="single"/>
        </w:rPr>
        <w:t>“Sonny’s Blues” Questions</w:t>
      </w:r>
    </w:p>
    <w:p w:rsidR="0048683F" w:rsidRPr="00B47A83" w:rsidRDefault="0048683F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Cs/>
          <w:sz w:val="20"/>
          <w:szCs w:val="20"/>
          <w:u w:val="single"/>
        </w:rPr>
      </w:pP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1. It is easy to see that the narrator of “Sonny’s Blues” and his brother, Sonny, represent two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sides of the same coin: one brother is employed as a math teacher, married, clean living; the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other is a jazz musician, single, struggling with heroin addiction. Discuss the ways in which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Baldwin brings these two characters to life and makes them more than just opposites. Which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brother do you think is the story’s main character? Explain your answer.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2. The backdrop of 1950s Harlem and the story of the narrator’s uncle’s death (para. 94) suggest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that the characters have suffered from vicious and institutionalized racism. Where else do you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see the impact of racism in the story? Do you think that Sonny’s addiction and the narrator’s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repression and rigidity are caused by their natures or by the social forces of racism?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3. “Sonny’s Blues” is a story about listening, and not just the effort of the narrator to learn to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listen to Sonny. Track the different descriptions of music in this story. How does each one add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another dimension to the story’s meaning? How does each one say something about the needs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and desires of the story’s characters?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4. Why do you think the narrator gets back in touch with Sonny when his daughter, Grace, dies?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5. Do you think this story has a happy ending? Why or why not?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6. This story depends somewhat on a view of Harlem in the 1950s. Research the ways in which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Harlem has changed in the last fifty years. Do you think the change is superficial or profound?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Could a tale such as the one told in “Sonny’s Blues” take place there today? If so, in what ways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would it be different?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7. Sonny tells his brother that Louis Armstrong is “old-time, down home” music. He likes the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music of Charlie “Bird” Parker. Listen to music by Louis Armstrong and Charlie Parker, and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describe the differences between them. Parker’s version of “White Christmas” gives the listener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 particularly vivid understanding of the bebop style he exemplified and that so intrigues Sonny.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How does Baldwin illustrate bebop in the story’s last scene at the club?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8. Do you agree that suffering is necessary to create art? Consider such examples as painter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Vincent van Gogh, musician Kurt Cobain, and poet Sylvia Plath, but also jazz trumpeter Miles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Davis and Rolling Stones guitarist Keith Richards, who both overcame heroin addiction.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20"/>
          <w:szCs w:val="20"/>
          <w:u w:val="single"/>
        </w:rPr>
      </w:pPr>
      <w:r w:rsidRPr="00B47A83">
        <w:rPr>
          <w:rFonts w:ascii="NewAster-Bold" w:hAnsi="NewAster-Bold" w:cs="NewAster-Bold"/>
          <w:b/>
          <w:bCs/>
          <w:sz w:val="20"/>
          <w:szCs w:val="20"/>
          <w:u w:val="single"/>
        </w:rPr>
        <w:t>Questions on Style and Structure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1. What is the effect of the repetition of the word “it” in the first two paragraphs?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2. The first sentence of the story’s second paragraph begins, “It was not to be believed.” What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does the use of the passive voice suggest about the narrator’s response to the news he has just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gotten?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3. Why do you think the plot of this story is not in chronological order? Try rearranging the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events of the story so that they are in chronological order. How does it change the story Baldwin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is telling?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4. The narrator has a conversation with an old neighborhood friend of Sonny’s (paras. 9–46).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How does that conversation shape the characterization of the narrator? How does it shape our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expectations for the outcome of the story?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5. What do you think is the purpose of the narrator’s description of a typical Sunday afternoon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at his parents’ house (paras. 78–79)? What part does that setting have in the story’s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conflict?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6. What does the narrator’s statement “My trouble made his real” (para. 174) reveal about his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character? What does it reveal about the nature of empathy?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7. Why do you think Baldwin gave no name to the narrator?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8. According to the narrator—and his mother—how are Sonny and his father similar? What evidence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does the story offer as support? What are the parallels between the narrator and his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mother? What do you think the dash in the last sentence of paragraph 76 says about the narrator?</w:t>
      </w:r>
    </w:p>
    <w:p w:rsidR="00E05E8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about Sonny and his father?</w:t>
      </w:r>
    </w:p>
    <w:p w:rsidR="00E05E81" w:rsidRDefault="00E05E81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E05E81" w:rsidRDefault="00E05E81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E05E81" w:rsidRDefault="00E05E81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9. The story ends in a club where the narrator goes to hear Sonny play. The language of the story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changes, becoming more abstract and metaphorical. What does that change suggest about the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part music plays in the lives of the musicians and what Baldwin wants us to feel about Sonny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and his blues?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10. What do you think is the difference between deep water and drowning (para. 230)? Why do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you think the narrator begins to understand his brother and himself through the way Creole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leads Sonny into the music?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11. What effect does Sonny’s music have on the narrator? Look closely at paragraph 236.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12. The very last line of the story is an allusion to a somewhat enigmatic passage in the Bible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about rage and God’s protection against it. What does the allusion suggest about the glowing</w:t>
      </w:r>
    </w:p>
    <w:p w:rsidR="00B47A83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“cup of trembling” the narrator sees in the cup “above [his] brother’s head”?</w:t>
      </w: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B47A83">
      <w:pPr>
        <w:widowControl w:val="0"/>
        <w:autoSpaceDE w:val="0"/>
        <w:autoSpaceDN w:val="0"/>
        <w:adjustRightInd w:val="0"/>
        <w:jc w:val="center"/>
        <w:rPr>
          <w:rFonts w:ascii="NewAster" w:hAnsi="NewAster" w:cs="NewAster"/>
          <w:b/>
          <w:szCs w:val="19"/>
          <w:u w:val="single"/>
        </w:rPr>
      </w:pPr>
      <w:r w:rsidRPr="00B47A83">
        <w:rPr>
          <w:rFonts w:ascii="NewAster" w:hAnsi="NewAster" w:cs="NewAster"/>
          <w:b/>
          <w:szCs w:val="19"/>
          <w:u w:val="single"/>
        </w:rPr>
        <w:t>“Sonny’s Blues” Multiple-choice Test</w:t>
      </w:r>
    </w:p>
    <w:p w:rsidR="00B47A83" w:rsidRPr="00B47A83" w:rsidRDefault="00B47A83" w:rsidP="00B47A83">
      <w:pPr>
        <w:widowControl w:val="0"/>
        <w:autoSpaceDE w:val="0"/>
        <w:autoSpaceDN w:val="0"/>
        <w:adjustRightInd w:val="0"/>
        <w:jc w:val="center"/>
        <w:rPr>
          <w:rFonts w:ascii="NewAster" w:hAnsi="NewAster" w:cs="NewAster"/>
          <w:b/>
          <w:szCs w:val="19"/>
          <w:u w:val="single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1. The word “darkness,” used several times in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the passage, has all of the following meanings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4"/>
          <w:szCs w:val="14"/>
        </w:rPr>
      </w:pPr>
      <w:r w:rsidRPr="00B47A83">
        <w:rPr>
          <w:rFonts w:ascii="NewAster" w:hAnsi="NewAster" w:cs="NewAster"/>
          <w:b/>
          <w:sz w:val="14"/>
          <w:szCs w:val="14"/>
        </w:rPr>
        <w:t>EXCEPT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nighttime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sadness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skin color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death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fear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2. The literary techniques in lines 2–8 of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paragraph 78 (“The way I . . . but nobody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knows it yet”) transition from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concrete details to figurative language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metaphorical language to imagery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dramatic irony to personification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personification to imagery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juxtaposition to alliteration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3. It is likely that the narrator was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one of the children in the room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one of the adults in the room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looking in on the scene from the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outside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retelling a story his brother told him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discussing how his father died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4. The point of view in the passage changes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from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third-person omniscient to thirdperson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limited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first person to second person to third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person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third person to first person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third-person limited to third-person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omniscient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first person to second person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5. The repetition of the word “maybe”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suggests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that the narrator has trouble remembering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that the narrator has gotten unreliable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secondhand information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that the narrator only heard part of the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story because he was half asleep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that the narrator is imagining what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others are thinking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that the adults in the room have completely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forgotten about the children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6. “And when light fills the room, the child is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filled with darkness” is an example of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oxymoron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paradox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simile</w:t>
      </w:r>
    </w:p>
    <w:p w:rsid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personification</w:t>
      </w:r>
      <w:r w:rsidR="00DC7C11">
        <w:rPr>
          <w:rFonts w:ascii="NewAster" w:hAnsi="NewAster" w:cs="NewAster"/>
          <w:sz w:val="19"/>
          <w:szCs w:val="19"/>
        </w:rPr>
        <w:t xml:space="preserve">        e. onomatopoeia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7. The tone of the passage is best described as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morbidly pessimistic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depressingly direct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sadly nostalgic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deceptively upbeat</w:t>
      </w: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absentmindedly loving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8. The narrator says that his last memory of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his mother is mixed up with the scene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described in the passage. This suggests all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 xml:space="preserve">of the following </w:t>
      </w:r>
      <w:r w:rsidRPr="00B47A83">
        <w:rPr>
          <w:rFonts w:ascii="NewAster" w:hAnsi="NewAster" w:cs="NewAster"/>
          <w:b/>
          <w:sz w:val="14"/>
          <w:szCs w:val="14"/>
        </w:rPr>
        <w:t xml:space="preserve">EXCEPT </w:t>
      </w:r>
      <w:r w:rsidRPr="00B47A83">
        <w:rPr>
          <w:rFonts w:ascii="NewAster" w:hAnsi="NewAster" w:cs="NewAster"/>
          <w:b/>
          <w:sz w:val="19"/>
          <w:szCs w:val="19"/>
        </w:rPr>
        <w:t>that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he felt abandoned by her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he felt protected by her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he sensed a world from which his parents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could not protect him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he associates her with comfort and love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she was part of a community of likeminded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people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9. The word “this” in the first sentence of paragraph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4"/>
          <w:szCs w:val="14"/>
        </w:rPr>
      </w:pPr>
      <w:r w:rsidRPr="00B47A83">
        <w:rPr>
          <w:rFonts w:ascii="NewAster" w:hAnsi="NewAster" w:cs="NewAster"/>
          <w:b/>
          <w:sz w:val="19"/>
          <w:szCs w:val="19"/>
        </w:rPr>
        <w:t xml:space="preserve">79 refers to all of the following </w:t>
      </w:r>
      <w:r w:rsidRPr="00B47A83">
        <w:rPr>
          <w:rFonts w:ascii="NewAster" w:hAnsi="NewAster" w:cs="NewAster"/>
          <w:b/>
          <w:sz w:val="14"/>
          <w:szCs w:val="14"/>
        </w:rPr>
        <w:t>EXCEPT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the dark and quiet in the living room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the stroking of the child’s hair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the presence of the adults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the safety and protection of home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the jangling beat of a tambourine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10. Which of the following most clearly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expresses the main idea of paragraph 79?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children should be seen and not heard,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as it is the adults who know the most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about jazz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children should be protected from the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darkness of war and famine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the child feels protected by the darkness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because it is easier to hide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the adults want to protect and preserve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the innocence of the children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the adults want to conserve energy as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long as they can because they see dark</w:t>
      </w:r>
    </w:p>
    <w:p w:rsidR="008B0F8E" w:rsidRDefault="000E14E7" w:rsidP="000E14E7">
      <w:pPr>
        <w:rPr>
          <w:rFonts w:ascii="NewAster-Bold" w:hAnsi="NewAster-Bold" w:cs="NewAster-Bold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times ahead</w:t>
      </w: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sz w:val="19"/>
          <w:szCs w:val="19"/>
        </w:rPr>
      </w:pPr>
    </w:p>
    <w:p w:rsidR="002E1991" w:rsidRDefault="002E1991" w:rsidP="002E1991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  <w:r w:rsidRPr="002E1991">
        <w:rPr>
          <w:rFonts w:ascii="NewAster-Bold" w:hAnsi="NewAster-Bold" w:cs="NewAster-Bold"/>
          <w:b/>
          <w:bCs/>
          <w:szCs w:val="20"/>
          <w:u w:val="single"/>
        </w:rPr>
        <w:t>“The Things They Carried” Questions</w:t>
      </w:r>
    </w:p>
    <w:p w:rsidR="008B0F8E" w:rsidRPr="002E1991" w:rsidRDefault="008B0F8E" w:rsidP="002E1991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1. The story begins with a paragraph about Jimmy Cross and his relationship with Martha. What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does Martha represent to Cross? Why might it be significant that Cross obsesses about whether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or not she is a virgin? How do Cross’s feelings for Martha change toward the end of the story,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and how does this change point the way to one of the themes of the story?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2. What role does Hollywood play in this story? How are the soldiers’ expectations of war and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death shaped by the movies? Where in this story does Hollywood fantasy meet reality? What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point is O’Brien making?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3. According to the narrator, “The things they carried were largely determined by necessity”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(para. 2), were “partly a function of rank, partly of field specialty” (para. 6), “varied by mission”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(para. 14), and “were determined to some extent by superstition” (para. 28). Which is the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strongest factor in determining what they carried? Do you find any irony in the things they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carried?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4. Jimmy Cross carries “the responsibility for the lives of his men” (para. 7) and ultimately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cannot bear that burden. What does he literally and figuratively shed in order to bear that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weight following Lavender’s death? What point is O’Brien making?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5. Why do you think the medic would need “M&amp;M’s for especially bad wounds” (para. 9)?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6. In paragraph 29, the soldiers find the burned corpse of a teenage Vietcong soldier at the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bottom of a ditch, and Sanders says, “there’s a definite moral here,” before cutting off the boy’s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thumb and giving it to Bowker. Dobbins doesn’t see the moral, and ultimately, they decide,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“There it is.” What do they mean by that? Look at paragraph 75, where O’Brien talks more about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the meaning of that phrase. Does “The Things They Carried” have a moral? If so, what is it?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7. The soldiers react differently to Ted Lavender’s death (paras. 11, 27, 40–64). Pick one soldier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whose reaction seems particularly significant, and explain why you find it meaningful.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8. After studying terminally ill patients, psychologist Elisabeth Kübler-Ross described five stages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in the process of dealing with death: (1) denial, or “this isn’t happening”; (2) anger, or “why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me?”; (3) bargaining, or “I’d do anything”; (4) depression, or “I give up”; and (5) acceptance, or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“It’s okay.” Do the soldiers facing death in this story display these behaviors? Which stages do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you notice, and in what circumstances? Which stage seems most prevalent? Why do you think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that is?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9. In paragraph 77, the narrator says, “They carried the soldier’s greatest fear, which was the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fear of blushing.” Why do you think the soldiers were more afraid to blush than to die?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10. Paragraph 97 says, “It was very sad, [Cross] thought. The things men carried inside. The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things men did or felt they had to do.” What things do you think Cross is thinking about? What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does he intend to do about it? Do you think he will succeed? Do you think it will matter? Explain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your answers.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11. What opinion do you think O’Brien has about the soldiers, the war, and, specifically, Lieutenant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Cross? Support your inferences with specific references to the text.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Cs w:val="20"/>
        </w:rPr>
      </w:pPr>
      <w:r w:rsidRPr="002E1991">
        <w:rPr>
          <w:rFonts w:ascii="NewAster-Bold" w:hAnsi="NewAster-Bold" w:cs="NewAster-Bold"/>
          <w:b/>
          <w:bCs/>
          <w:szCs w:val="20"/>
        </w:rPr>
        <w:t>Questions on Style and Structure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1. Paragraph 3 says, “They were called legs or grunts.” Explain why this use of synecdoche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(using a part to refer to the whole) is especially appropriate not only for this story but for life in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the military in general.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2. What evidence do you find that Jimmy Cross is a Christ figure? How does the symbolism of his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name and initials influence your reading of the story? Is the virgin Martha akin to the Virgin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Mary? Explain why or why not.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3. The story’s central event is the death of Ted Lavender, which the story returns to again and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again. Why do you think the story revisits this event so often? Do you think this repetition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honors Lavender or trivializes his death? Explain your answer.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4. The reader learns about Ted Lavender’s death in the second paragraph, but the narrator provides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few details until paragraph 27. What is the effect of the delay on the reader? What does the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delay suggest about the effects of war on the soldiers?</w:t>
      </w:r>
    </w:p>
    <w:p w:rsidR="00E05E8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5. How does O’Brien characterize the soldiers by the things they carry?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6. One technique O’Brien employs is zeugma, in which one word has more than one (often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incongruous) object. For example, he writes in paragraph 12, “They carried all they could bear,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and then some, including a silent awe for the terrible power of the things they carried.” Look for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other examples of zeugma in the story. Do you see any pattern in how O’Brien uses zeugma? In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particular, consider how O’Brien exploits the incongruity of zeugma in order to develop one of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the themes of the story.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7. Paragraph 18 contains a series of questions. Consider all the possible meanings of the statement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“Imagination was a killer.” How does it answer the questions?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8. At the end of paragraph 39, the narrator adds the products of the “great American war chest”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to “the things they carried.” Explain the political statement this extended metaphor makes.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9. How many times does the word “they” appear from paragraphs 65 through 81? (Literally,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count them.) Why does O’Brien use that pronoun so often at the end of the story?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10. In paragraph 99, the conditional “would” is repeated in nearly every sentence. What does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this parallelism suggest? How does it add to the characterization of Lieutenant Cross?</w:t>
      </w:r>
    </w:p>
    <w:p w:rsidR="008B0F8E" w:rsidRPr="002E1991" w:rsidRDefault="008B0F8E" w:rsidP="008B0F8E">
      <w:pPr>
        <w:rPr>
          <w:rFonts w:ascii="NewAster-Bold" w:hAnsi="NewAster-Bold" w:cs="NewAster-Bold"/>
          <w:b/>
          <w:color w:val="000000"/>
          <w:sz w:val="20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8B0F8E" w:rsidRDefault="008B0F8E" w:rsidP="000E14E7"/>
    <w:sectPr w:rsidR="008B0F8E" w:rsidSect="008B0F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NewAster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NewAst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B0F8E"/>
    <w:rsid w:val="000E14E7"/>
    <w:rsid w:val="00215B88"/>
    <w:rsid w:val="002E1991"/>
    <w:rsid w:val="0048683F"/>
    <w:rsid w:val="006773E1"/>
    <w:rsid w:val="008614CE"/>
    <w:rsid w:val="008B0F8E"/>
    <w:rsid w:val="00B47A83"/>
    <w:rsid w:val="00BE3307"/>
    <w:rsid w:val="00D64E0E"/>
    <w:rsid w:val="00DC7C11"/>
    <w:rsid w:val="00E05E81"/>
  </w:rsids>
  <m:mathPr>
    <m:mathFont m:val="TimesNewRomanPS-BoldItalicMT-I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8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86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83F"/>
  </w:style>
  <w:style w:type="paragraph" w:styleId="Footer">
    <w:name w:val="footer"/>
    <w:basedOn w:val="Normal"/>
    <w:link w:val="FooterChar"/>
    <w:uiPriority w:val="99"/>
    <w:semiHidden/>
    <w:unhideWhenUsed/>
    <w:rsid w:val="0048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2709</Words>
  <Characters>15445</Characters>
  <Application>Microsoft Macintosh Word</Application>
  <DocSecurity>0</DocSecurity>
  <Lines>128</Lines>
  <Paragraphs>30</Paragraphs>
  <ScaleCrop>false</ScaleCrop>
  <Company>CHS</Company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2012-05-14T16:28:00Z</cp:lastPrinted>
  <dcterms:created xsi:type="dcterms:W3CDTF">2012-12-12T17:15:00Z</dcterms:created>
  <dcterms:modified xsi:type="dcterms:W3CDTF">2012-12-12T17:15:00Z</dcterms:modified>
</cp:coreProperties>
</file>